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970F77">
        <w:rPr>
          <w:b/>
          <w:sz w:val="28"/>
          <w:szCs w:val="28"/>
        </w:rPr>
        <w:t>29 января</w:t>
      </w:r>
      <w:r w:rsidR="007301C6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970F77">
        <w:rPr>
          <w:b/>
          <w:sz w:val="28"/>
          <w:szCs w:val="28"/>
        </w:rPr>
        <w:t>02</w:t>
      </w:r>
      <w:r w:rsidR="000B62D8">
        <w:rPr>
          <w:b/>
          <w:sz w:val="28"/>
          <w:szCs w:val="28"/>
        </w:rPr>
        <w:t xml:space="preserve"> </w:t>
      </w:r>
      <w:r w:rsidR="00970F77">
        <w:rPr>
          <w:b/>
          <w:sz w:val="28"/>
          <w:szCs w:val="28"/>
        </w:rPr>
        <w:t>февраля 2024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970F77">
        <w:rPr>
          <w:b/>
          <w:sz w:val="28"/>
          <w:szCs w:val="28"/>
        </w:rPr>
        <w:t>Моя семья</w:t>
      </w:r>
      <w:r w:rsidR="0032447C" w:rsidRPr="0032447C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970F77" w:rsidRPr="00F51CE3" w:rsidRDefault="00970F77" w:rsidP="00970F77">
      <w:pPr>
        <w:tabs>
          <w:tab w:val="left" w:pos="142"/>
        </w:tabs>
        <w:snapToGrid w:val="0"/>
        <w:ind w:firstLine="720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интереса к семье, членам семьи.</w:t>
      </w:r>
    </w:p>
    <w:p w:rsidR="00970F77" w:rsidRPr="00AF6373" w:rsidRDefault="00970F77" w:rsidP="00970F77">
      <w:pPr>
        <w:tabs>
          <w:tab w:val="left" w:pos="142"/>
        </w:tabs>
        <w:snapToGrid w:val="0"/>
        <w:ind w:firstLine="720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2. </w:t>
      </w:r>
      <w:r>
        <w:rPr>
          <w:sz w:val="28"/>
          <w:szCs w:val="28"/>
        </w:rPr>
        <w:t>Расширение знаний о профессиях членов семьи.</w:t>
      </w:r>
    </w:p>
    <w:p w:rsidR="00970F77" w:rsidRDefault="00970F77" w:rsidP="00970F77">
      <w:pPr>
        <w:tabs>
          <w:tab w:val="left" w:pos="142"/>
        </w:tabs>
        <w:snapToGrid w:val="0"/>
        <w:ind w:firstLine="720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3. </w:t>
      </w:r>
      <w:r>
        <w:rPr>
          <w:sz w:val="28"/>
          <w:szCs w:val="28"/>
        </w:rPr>
        <w:t>Расширение гендерных представлений, воспитание в мальчиках представлений о том, что мужчины должны внимательно и уважительно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носиться к женщинам.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970F77" w:rsidRPr="00DE5F91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E5F91">
        <w:rPr>
          <w:sz w:val="28"/>
          <w:szCs w:val="28"/>
        </w:rPr>
        <w:t>а</w:t>
      </w:r>
      <w:r>
        <w:rPr>
          <w:sz w:val="28"/>
          <w:szCs w:val="28"/>
        </w:rPr>
        <w:t>ссматривание семейных альбомов, газет «Мы любим спорт»;</w:t>
      </w:r>
    </w:p>
    <w:p w:rsidR="00970F77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E5F91">
        <w:rPr>
          <w:sz w:val="28"/>
          <w:szCs w:val="28"/>
        </w:rPr>
        <w:t>редложить детям придумать новую подвижную игру и поиграть вм</w:t>
      </w:r>
      <w:r w:rsidRPr="00DE5F91">
        <w:rPr>
          <w:sz w:val="28"/>
          <w:szCs w:val="28"/>
        </w:rPr>
        <w:t>е</w:t>
      </w:r>
      <w:r>
        <w:rPr>
          <w:sz w:val="28"/>
          <w:szCs w:val="28"/>
        </w:rPr>
        <w:t>сте с детьми;</w:t>
      </w:r>
    </w:p>
    <w:p w:rsidR="00970F77" w:rsidRPr="00257521" w:rsidRDefault="00970F77" w:rsidP="00970F77">
      <w:pPr>
        <w:ind w:firstLine="709"/>
        <w:jc w:val="both"/>
        <w:rPr>
          <w:sz w:val="28"/>
          <w:szCs w:val="28"/>
        </w:rPr>
      </w:pPr>
      <w:r w:rsidRPr="0025752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57521">
        <w:rPr>
          <w:sz w:val="28"/>
          <w:szCs w:val="28"/>
        </w:rPr>
        <w:t>озн</w:t>
      </w:r>
      <w:r>
        <w:rPr>
          <w:sz w:val="28"/>
          <w:szCs w:val="28"/>
        </w:rPr>
        <w:t>акомить ребенка со своей работой;</w:t>
      </w:r>
    </w:p>
    <w:p w:rsidR="00970F77" w:rsidRPr="00257521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7521">
        <w:rPr>
          <w:sz w:val="28"/>
          <w:szCs w:val="28"/>
        </w:rPr>
        <w:t>оставить генеалогическое древо</w:t>
      </w:r>
      <w:r>
        <w:rPr>
          <w:sz w:val="28"/>
          <w:szCs w:val="28"/>
        </w:rPr>
        <w:t>;</w:t>
      </w:r>
    </w:p>
    <w:p w:rsidR="00970F77" w:rsidRPr="00257521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57521">
        <w:rPr>
          <w:sz w:val="28"/>
          <w:szCs w:val="28"/>
        </w:rPr>
        <w:t xml:space="preserve">акрепить </w:t>
      </w:r>
      <w:r>
        <w:rPr>
          <w:sz w:val="28"/>
          <w:szCs w:val="28"/>
        </w:rPr>
        <w:t xml:space="preserve">за ребенком </w:t>
      </w:r>
      <w:r w:rsidRPr="00257521">
        <w:rPr>
          <w:sz w:val="28"/>
          <w:szCs w:val="28"/>
        </w:rPr>
        <w:t>постоянные обязанности по дому</w:t>
      </w:r>
      <w:r>
        <w:rPr>
          <w:sz w:val="28"/>
          <w:szCs w:val="28"/>
        </w:rPr>
        <w:t>;</w:t>
      </w:r>
    </w:p>
    <w:p w:rsidR="00970F77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7521">
        <w:rPr>
          <w:sz w:val="28"/>
          <w:szCs w:val="28"/>
        </w:rPr>
        <w:t>ривлекать к посильному участию в подготовке к семейным праздн</w:t>
      </w:r>
      <w:r w:rsidRPr="00257521">
        <w:rPr>
          <w:sz w:val="28"/>
          <w:szCs w:val="28"/>
        </w:rPr>
        <w:t>и</w:t>
      </w:r>
      <w:r w:rsidRPr="00257521">
        <w:rPr>
          <w:sz w:val="28"/>
          <w:szCs w:val="28"/>
        </w:rPr>
        <w:t>кам</w:t>
      </w:r>
      <w:r>
        <w:rPr>
          <w:sz w:val="28"/>
          <w:szCs w:val="28"/>
        </w:rPr>
        <w:t>;</w:t>
      </w:r>
    </w:p>
    <w:p w:rsidR="00970F77" w:rsidRPr="00257521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57521">
        <w:rPr>
          <w:sz w:val="28"/>
          <w:szCs w:val="28"/>
        </w:rPr>
        <w:t>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</w:t>
      </w:r>
      <w:r>
        <w:rPr>
          <w:sz w:val="28"/>
          <w:szCs w:val="28"/>
        </w:rPr>
        <w:t>;</w:t>
      </w:r>
    </w:p>
    <w:p w:rsidR="00970F77" w:rsidRDefault="00970F77" w:rsidP="00970F77">
      <w:pPr>
        <w:ind w:firstLine="709"/>
        <w:jc w:val="both"/>
        <w:rPr>
          <w:sz w:val="28"/>
          <w:szCs w:val="28"/>
        </w:rPr>
      </w:pPr>
      <w:r w:rsidRPr="00FF7EAC">
        <w:rPr>
          <w:sz w:val="28"/>
          <w:szCs w:val="28"/>
        </w:rPr>
        <w:t xml:space="preserve">- почитать с ребенком дома: </w:t>
      </w:r>
      <w:proofErr w:type="spellStart"/>
      <w:r w:rsidRPr="00C95203">
        <w:rPr>
          <w:sz w:val="28"/>
          <w:szCs w:val="28"/>
        </w:rPr>
        <w:t>Д.Габе</w:t>
      </w:r>
      <w:proofErr w:type="spellEnd"/>
      <w:r w:rsidRPr="00C95203">
        <w:rPr>
          <w:sz w:val="28"/>
          <w:szCs w:val="28"/>
        </w:rPr>
        <w:t xml:space="preserve"> «Мама», «Работа», «Моя семья», </w:t>
      </w:r>
      <w:proofErr w:type="spellStart"/>
      <w:r w:rsidRPr="00C95203">
        <w:rPr>
          <w:sz w:val="28"/>
          <w:szCs w:val="28"/>
        </w:rPr>
        <w:t>Е.Пермяк</w:t>
      </w:r>
      <w:proofErr w:type="spellEnd"/>
      <w:r w:rsidRPr="00C95203">
        <w:rPr>
          <w:sz w:val="28"/>
          <w:szCs w:val="28"/>
        </w:rPr>
        <w:t xml:space="preserve"> «Для чего руки нужны», </w:t>
      </w:r>
      <w:proofErr w:type="spellStart"/>
      <w:r w:rsidRPr="00C95203">
        <w:rPr>
          <w:sz w:val="28"/>
          <w:szCs w:val="28"/>
        </w:rPr>
        <w:t>К.Ушинский</w:t>
      </w:r>
      <w:proofErr w:type="spellEnd"/>
      <w:r w:rsidRPr="00C95203">
        <w:rPr>
          <w:sz w:val="28"/>
          <w:szCs w:val="28"/>
        </w:rPr>
        <w:t xml:space="preserve"> «Сила не права», </w:t>
      </w:r>
      <w:proofErr w:type="spellStart"/>
      <w:r w:rsidRPr="00C95203">
        <w:rPr>
          <w:sz w:val="28"/>
          <w:szCs w:val="28"/>
        </w:rPr>
        <w:t>Л.Толстой</w:t>
      </w:r>
      <w:proofErr w:type="spellEnd"/>
      <w:r w:rsidRPr="00C95203">
        <w:rPr>
          <w:sz w:val="28"/>
          <w:szCs w:val="28"/>
        </w:rPr>
        <w:t xml:space="preserve"> «Котёнок</w:t>
      </w:r>
      <w:r>
        <w:rPr>
          <w:sz w:val="28"/>
          <w:szCs w:val="28"/>
        </w:rPr>
        <w:t xml:space="preserve">», Я. </w:t>
      </w:r>
      <w:proofErr w:type="spellStart"/>
      <w:r>
        <w:rPr>
          <w:sz w:val="28"/>
          <w:szCs w:val="28"/>
        </w:rPr>
        <w:t>Тайц</w:t>
      </w:r>
      <w:proofErr w:type="spellEnd"/>
      <w:r>
        <w:rPr>
          <w:sz w:val="28"/>
          <w:szCs w:val="28"/>
        </w:rPr>
        <w:t xml:space="preserve"> «По грибы», </w:t>
      </w:r>
      <w:proofErr w:type="spellStart"/>
      <w:r>
        <w:rPr>
          <w:sz w:val="28"/>
          <w:szCs w:val="28"/>
        </w:rPr>
        <w:t>Д.Лукич</w:t>
      </w:r>
      <w:proofErr w:type="spellEnd"/>
      <w:r>
        <w:rPr>
          <w:sz w:val="28"/>
          <w:szCs w:val="28"/>
        </w:rPr>
        <w:t xml:space="preserve"> </w:t>
      </w:r>
      <w:r w:rsidRPr="00C95203">
        <w:rPr>
          <w:sz w:val="28"/>
          <w:szCs w:val="28"/>
        </w:rPr>
        <w:t xml:space="preserve">«Четыре девочки» </w:t>
      </w:r>
      <w:proofErr w:type="spellStart"/>
      <w:r w:rsidRPr="00C95203">
        <w:rPr>
          <w:sz w:val="28"/>
          <w:szCs w:val="28"/>
        </w:rPr>
        <w:t>Р.Рождественский</w:t>
      </w:r>
      <w:proofErr w:type="spellEnd"/>
      <w:r w:rsidRPr="00C95203">
        <w:rPr>
          <w:sz w:val="28"/>
          <w:szCs w:val="28"/>
        </w:rPr>
        <w:t xml:space="preserve"> «Алёшкины мысли», </w:t>
      </w:r>
      <w:proofErr w:type="spellStart"/>
      <w:r w:rsidRPr="00C95203">
        <w:rPr>
          <w:sz w:val="28"/>
          <w:szCs w:val="28"/>
        </w:rPr>
        <w:t>Р.Миннуллин</w:t>
      </w:r>
      <w:proofErr w:type="spellEnd"/>
      <w:r w:rsidRPr="00C95203">
        <w:rPr>
          <w:sz w:val="28"/>
          <w:szCs w:val="28"/>
        </w:rPr>
        <w:t xml:space="preserve"> «Ох, уж эти взрослые»</w:t>
      </w:r>
      <w:r>
        <w:rPr>
          <w:sz w:val="28"/>
          <w:szCs w:val="28"/>
        </w:rPr>
        <w:t xml:space="preserve"> и др.</w:t>
      </w:r>
      <w:r w:rsidRPr="00FF7EAC">
        <w:rPr>
          <w:sz w:val="28"/>
          <w:szCs w:val="28"/>
        </w:rPr>
        <w:t>, помочь ребенку в понимании те</w:t>
      </w:r>
      <w:r w:rsidRPr="00FF7EAC">
        <w:rPr>
          <w:sz w:val="28"/>
          <w:szCs w:val="28"/>
        </w:rPr>
        <w:t>к</w:t>
      </w:r>
      <w:r w:rsidRPr="00FF7EAC">
        <w:rPr>
          <w:sz w:val="28"/>
          <w:szCs w:val="28"/>
        </w:rPr>
        <w:t>ста;</w:t>
      </w:r>
    </w:p>
    <w:p w:rsidR="00970F77" w:rsidRPr="00FF7EAC" w:rsidRDefault="00970F77" w:rsidP="0097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57521">
        <w:rPr>
          <w:sz w:val="28"/>
          <w:szCs w:val="28"/>
        </w:rPr>
        <w:t>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</w:t>
      </w:r>
      <w:r w:rsidRPr="00257521">
        <w:rPr>
          <w:sz w:val="28"/>
          <w:szCs w:val="28"/>
        </w:rPr>
        <w:t>е</w:t>
      </w:r>
      <w:r>
        <w:rPr>
          <w:sz w:val="28"/>
          <w:szCs w:val="28"/>
        </w:rPr>
        <w:t>ремещении в лифте, автомобиле).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970F77" w:rsidRDefault="00BF373F" w:rsidP="00BF37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F77">
        <w:rPr>
          <w:sz w:val="28"/>
          <w:szCs w:val="28"/>
        </w:rPr>
        <w:t>Бесед</w:t>
      </w:r>
      <w:r>
        <w:rPr>
          <w:sz w:val="28"/>
          <w:szCs w:val="28"/>
        </w:rPr>
        <w:t>а</w:t>
      </w:r>
      <w:r w:rsidR="00970F77">
        <w:rPr>
          <w:sz w:val="28"/>
          <w:szCs w:val="28"/>
        </w:rPr>
        <w:t xml:space="preserve"> «</w:t>
      </w:r>
      <w:r w:rsidR="00970F77" w:rsidRPr="00DA5A08">
        <w:rPr>
          <w:sz w:val="28"/>
          <w:szCs w:val="28"/>
        </w:rPr>
        <w:t>Кто где работает?», «Кем быть?» (</w:t>
      </w:r>
      <w:proofErr w:type="gramStart"/>
      <w:r w:rsidR="00970F77" w:rsidRPr="00DA5A08">
        <w:rPr>
          <w:sz w:val="28"/>
          <w:szCs w:val="28"/>
        </w:rPr>
        <w:t>о</w:t>
      </w:r>
      <w:proofErr w:type="gramEnd"/>
      <w:r w:rsidR="00970F77" w:rsidRPr="00DA5A08">
        <w:rPr>
          <w:sz w:val="28"/>
          <w:szCs w:val="28"/>
        </w:rPr>
        <w:t xml:space="preserve"> профессиях</w:t>
      </w:r>
      <w:r w:rsidR="00970F77">
        <w:rPr>
          <w:sz w:val="28"/>
          <w:szCs w:val="28"/>
        </w:rPr>
        <w:t xml:space="preserve"> родителей, бабушек, дедушек</w:t>
      </w:r>
      <w:r w:rsidR="00970F77" w:rsidRPr="00DA5A08">
        <w:rPr>
          <w:sz w:val="28"/>
          <w:szCs w:val="28"/>
        </w:rPr>
        <w:t>)</w:t>
      </w:r>
      <w:r>
        <w:rPr>
          <w:sz w:val="28"/>
          <w:szCs w:val="28"/>
        </w:rPr>
        <w:t>. Закрепляли знания</w:t>
      </w:r>
      <w:r w:rsidR="00970F77" w:rsidRPr="00D62439">
        <w:rPr>
          <w:sz w:val="28"/>
          <w:szCs w:val="28"/>
        </w:rPr>
        <w:t xml:space="preserve"> о своей семье и своих родственниках (тетя</w:t>
      </w:r>
      <w:r>
        <w:rPr>
          <w:sz w:val="28"/>
          <w:szCs w:val="28"/>
        </w:rPr>
        <w:t xml:space="preserve"> </w:t>
      </w:r>
      <w:r w:rsidR="00970F77" w:rsidRPr="00D62439">
        <w:rPr>
          <w:sz w:val="28"/>
          <w:szCs w:val="28"/>
        </w:rPr>
        <w:t>- сестра мамы, дядя</w:t>
      </w:r>
      <w:r>
        <w:rPr>
          <w:sz w:val="28"/>
          <w:szCs w:val="28"/>
        </w:rPr>
        <w:t xml:space="preserve"> </w:t>
      </w:r>
      <w:r w:rsidR="00970F77" w:rsidRPr="00D62439">
        <w:rPr>
          <w:sz w:val="28"/>
          <w:szCs w:val="28"/>
        </w:rPr>
        <w:t xml:space="preserve">- брат папы, я для них </w:t>
      </w:r>
      <w:r>
        <w:rPr>
          <w:sz w:val="28"/>
          <w:szCs w:val="28"/>
        </w:rPr>
        <w:t>племянник). Формировали</w:t>
      </w:r>
      <w:r w:rsidR="00970F7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970F77" w:rsidRPr="00D62439">
        <w:rPr>
          <w:sz w:val="28"/>
          <w:szCs w:val="28"/>
        </w:rPr>
        <w:t xml:space="preserve"> о родственных отношениях и способах их поддерживания (по телефону, посещение гостей, поздравления с праздниками), месте прожив</w:t>
      </w:r>
      <w:r w:rsidR="00970F77" w:rsidRPr="00D62439">
        <w:rPr>
          <w:sz w:val="28"/>
          <w:szCs w:val="28"/>
        </w:rPr>
        <w:t>а</w:t>
      </w:r>
      <w:r w:rsidR="00970F77" w:rsidRPr="00D62439">
        <w:rPr>
          <w:sz w:val="28"/>
          <w:szCs w:val="28"/>
        </w:rPr>
        <w:t>ния, работе взрослых членов семьи</w:t>
      </w:r>
      <w:r>
        <w:rPr>
          <w:sz w:val="28"/>
          <w:szCs w:val="28"/>
        </w:rPr>
        <w:t>.</w:t>
      </w:r>
    </w:p>
    <w:p w:rsidR="00BF373F" w:rsidRDefault="00BF373F" w:rsidP="00BF37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>
        <w:rPr>
          <w:sz w:val="28"/>
          <w:szCs w:val="28"/>
        </w:rPr>
        <w:t xml:space="preserve">тение </w:t>
      </w:r>
      <w:r w:rsidRPr="00C9520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C95203">
        <w:rPr>
          <w:sz w:val="28"/>
          <w:szCs w:val="28"/>
        </w:rPr>
        <w:t>Миннуллин</w:t>
      </w:r>
      <w:proofErr w:type="spellEnd"/>
      <w:r w:rsidRPr="00C95203">
        <w:rPr>
          <w:sz w:val="28"/>
          <w:szCs w:val="28"/>
        </w:rPr>
        <w:t xml:space="preserve"> «Ох, уж эти взрослые»</w:t>
      </w:r>
      <w:r>
        <w:rPr>
          <w:sz w:val="28"/>
          <w:szCs w:val="28"/>
        </w:rPr>
        <w:t>. Постепенно приучали</w:t>
      </w:r>
      <w:r w:rsidRPr="00C95203">
        <w:rPr>
          <w:sz w:val="28"/>
          <w:szCs w:val="28"/>
        </w:rPr>
        <w:t xml:space="preserve"> вслушиваться в ритм и мелодику поэтического текста, опреде</w:t>
      </w:r>
      <w:r>
        <w:rPr>
          <w:sz w:val="28"/>
          <w:szCs w:val="28"/>
        </w:rPr>
        <w:t>лять его тему и основную идею.</w:t>
      </w:r>
    </w:p>
    <w:p w:rsidR="00970F77" w:rsidRPr="00AC67F0" w:rsidRDefault="00BF373F" w:rsidP="00BF37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970F77" w:rsidRPr="00AC67F0">
        <w:rPr>
          <w:sz w:val="28"/>
          <w:szCs w:val="28"/>
        </w:rPr>
        <w:t>еседа</w:t>
      </w:r>
      <w:r w:rsidR="00970F77">
        <w:rPr>
          <w:sz w:val="28"/>
          <w:szCs w:val="28"/>
        </w:rPr>
        <w:t xml:space="preserve"> - рассуждение «Что</w:t>
      </w:r>
      <w:r>
        <w:rPr>
          <w:sz w:val="28"/>
          <w:szCs w:val="28"/>
        </w:rPr>
        <w:t xml:space="preserve"> значит любить родителей». Учили</w:t>
      </w:r>
      <w:r w:rsidR="00970F77">
        <w:rPr>
          <w:sz w:val="28"/>
          <w:szCs w:val="28"/>
        </w:rPr>
        <w:t xml:space="preserve"> рассу</w:t>
      </w:r>
      <w:r w:rsidR="00970F77">
        <w:rPr>
          <w:sz w:val="28"/>
          <w:szCs w:val="28"/>
        </w:rPr>
        <w:t>ж</w:t>
      </w:r>
      <w:r w:rsidR="00970F77">
        <w:rPr>
          <w:sz w:val="28"/>
          <w:szCs w:val="28"/>
        </w:rPr>
        <w:t>дать, формировать чувства привязанности, любви к членам своей семьи.</w:t>
      </w:r>
    </w:p>
    <w:p w:rsidR="00BF373F" w:rsidRDefault="00BF373F" w:rsidP="00BF37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944B36">
        <w:rPr>
          <w:sz w:val="28"/>
          <w:szCs w:val="28"/>
        </w:rPr>
        <w:t>исование</w:t>
      </w:r>
      <w:r>
        <w:rPr>
          <w:sz w:val="28"/>
          <w:szCs w:val="28"/>
        </w:rPr>
        <w:t xml:space="preserve"> «Как я с мамой иду из </w:t>
      </w:r>
      <w:r>
        <w:rPr>
          <w:sz w:val="28"/>
          <w:szCs w:val="28"/>
        </w:rPr>
        <w:t>детского сада». Совершенствовали</w:t>
      </w:r>
      <w:r>
        <w:rPr>
          <w:sz w:val="28"/>
          <w:szCs w:val="28"/>
        </w:rPr>
        <w:t xml:space="preserve"> умение рисовать фигуру человека, передавать различие в величине фигуры взрослого и ребенка. </w:t>
      </w:r>
    </w:p>
    <w:p w:rsidR="00970F77" w:rsidRPr="00C95203" w:rsidRDefault="00BF373F" w:rsidP="00BF37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0F77">
        <w:rPr>
          <w:sz w:val="28"/>
          <w:szCs w:val="28"/>
        </w:rPr>
        <w:t>Б</w:t>
      </w:r>
      <w:r w:rsidR="00970F77" w:rsidRPr="00C95203">
        <w:rPr>
          <w:sz w:val="28"/>
          <w:szCs w:val="28"/>
        </w:rPr>
        <w:t xml:space="preserve">еседа </w:t>
      </w:r>
      <w:r w:rsidR="00970F77">
        <w:rPr>
          <w:sz w:val="28"/>
          <w:szCs w:val="28"/>
        </w:rPr>
        <w:t>«Я похож на маму». О</w:t>
      </w:r>
      <w:r>
        <w:rPr>
          <w:sz w:val="28"/>
          <w:szCs w:val="28"/>
        </w:rPr>
        <w:t>братили</w:t>
      </w:r>
      <w:r w:rsidR="00970F77" w:rsidRPr="00C95203">
        <w:rPr>
          <w:sz w:val="28"/>
          <w:szCs w:val="28"/>
        </w:rPr>
        <w:t xml:space="preserve"> внимание детей на внешнее сходство с родителями и другими родственника</w:t>
      </w:r>
      <w:r>
        <w:rPr>
          <w:sz w:val="28"/>
          <w:szCs w:val="28"/>
        </w:rPr>
        <w:t>ми, Учили</w:t>
      </w:r>
      <w:r w:rsidR="00970F77">
        <w:rPr>
          <w:sz w:val="28"/>
          <w:szCs w:val="28"/>
        </w:rPr>
        <w:t xml:space="preserve"> составлять </w:t>
      </w:r>
      <w:r w:rsidR="00970F77" w:rsidRPr="00C95203">
        <w:rPr>
          <w:sz w:val="28"/>
          <w:szCs w:val="28"/>
        </w:rPr>
        <w:t>расск</w:t>
      </w:r>
      <w:r w:rsidR="00970F77" w:rsidRPr="00C95203">
        <w:rPr>
          <w:sz w:val="28"/>
          <w:szCs w:val="28"/>
        </w:rPr>
        <w:t>а</w:t>
      </w:r>
      <w:r w:rsidR="00970F77" w:rsidRPr="00C95203">
        <w:rPr>
          <w:sz w:val="28"/>
          <w:szCs w:val="28"/>
        </w:rPr>
        <w:t>зы из личного опыта (интересный случай из жизни моей семьи и ее членов)</w:t>
      </w:r>
    </w:p>
    <w:p w:rsidR="00BF373F" w:rsidRPr="00BF373F" w:rsidRDefault="00BF373F" w:rsidP="00BF373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73F">
        <w:rPr>
          <w:sz w:val="28"/>
          <w:szCs w:val="28"/>
        </w:rPr>
        <w:t xml:space="preserve">Лепка «Собака со щенком». </w:t>
      </w:r>
      <w:r>
        <w:rPr>
          <w:sz w:val="28"/>
          <w:szCs w:val="28"/>
        </w:rPr>
        <w:t>Учили</w:t>
      </w:r>
      <w:r w:rsidRPr="00BF373F">
        <w:rPr>
          <w:sz w:val="28"/>
          <w:szCs w:val="28"/>
        </w:rPr>
        <w:t xml:space="preserve"> детей изображать собак, щенят, передавая их характерные особенности (тело овальное, голова круглая, морда вытянутая, короткие т</w:t>
      </w:r>
      <w:r>
        <w:rPr>
          <w:sz w:val="28"/>
          <w:szCs w:val="28"/>
        </w:rPr>
        <w:t>олстые лапы и хвост). Закрепляли</w:t>
      </w:r>
      <w:bookmarkStart w:id="0" w:name="_GoBack"/>
      <w:bookmarkEnd w:id="0"/>
      <w:r w:rsidRPr="00BF373F">
        <w:rPr>
          <w:sz w:val="28"/>
          <w:szCs w:val="28"/>
        </w:rPr>
        <w:t xml:space="preserve"> приемы лепки: раскатывание между ладонями, оттягивание, соединение частей приемом прижимания и сглаживания мест скрепления.</w:t>
      </w:r>
    </w:p>
    <w:p w:rsidR="00A97715" w:rsidRPr="001B08B1" w:rsidRDefault="00A97715" w:rsidP="0032447C">
      <w:pPr>
        <w:tabs>
          <w:tab w:val="left" w:pos="720"/>
        </w:tabs>
        <w:jc w:val="both"/>
        <w:rPr>
          <w:sz w:val="28"/>
          <w:szCs w:val="28"/>
        </w:rPr>
      </w:pPr>
    </w:p>
    <w:sectPr w:rsidR="00A97715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0340C5"/>
    <w:multiLevelType w:val="hybridMultilevel"/>
    <w:tmpl w:val="2464946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3"/>
  </w:num>
  <w:num w:numId="8">
    <w:abstractNumId w:val="7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9"/>
  </w:num>
  <w:num w:numId="22">
    <w:abstractNumId w:val="11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0"/>
  </w:num>
  <w:num w:numId="29">
    <w:abstractNumId w:val="16"/>
  </w:num>
  <w:num w:numId="30">
    <w:abstractNumId w:val="5"/>
  </w:num>
  <w:num w:numId="31">
    <w:abstractNumId w:val="14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2447C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41E51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A6404"/>
    <w:rsid w:val="008F1081"/>
    <w:rsid w:val="008F2FC6"/>
    <w:rsid w:val="00905735"/>
    <w:rsid w:val="00970F77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BF373F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7718F"/>
    <w:rsid w:val="00F933A9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933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29</cp:revision>
  <dcterms:created xsi:type="dcterms:W3CDTF">2018-05-29T08:37:00Z</dcterms:created>
  <dcterms:modified xsi:type="dcterms:W3CDTF">2024-02-06T10:49:00Z</dcterms:modified>
</cp:coreProperties>
</file>